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44" w:rsidRPr="00014EFA" w:rsidRDefault="008F1044" w:rsidP="008F104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FFC000"/>
          <w:sz w:val="36"/>
          <w:szCs w:val="36"/>
          <w:u w:val="single"/>
          <w:lang w:eastAsia="ru-RU"/>
        </w:rPr>
      </w:pPr>
      <w:bookmarkStart w:id="0" w:name="_GoBack"/>
      <w:r w:rsidRPr="00014EFA">
        <w:rPr>
          <w:rFonts w:ascii="Times New Roman" w:eastAsia="Times New Roman" w:hAnsi="Times New Roman" w:cs="Times New Roman"/>
          <w:color w:val="FFC000"/>
          <w:sz w:val="36"/>
          <w:szCs w:val="36"/>
          <w:u w:val="single"/>
          <w:lang w:eastAsia="ru-RU"/>
        </w:rPr>
        <w:t>Поездка в госпиталь ветеранов войны и труда</w:t>
      </w:r>
    </w:p>
    <w:bookmarkEnd w:id="0"/>
    <w:p w:rsidR="008F1044" w:rsidRDefault="008F1044" w:rsidP="008F104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014EFA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20 февраля 2018 года в рамках месячника оборонно-массовой и военно-патриотической работы Краснодарский торгово-экономический колледж посетил госпиталь ветеранов войны и труда. Студенческий совет колледжа приготовил ветеранам небольшую концертную программу, в которой выступили несколько артистов колледжа. </w:t>
      </w:r>
    </w:p>
    <w:p w:rsidR="008F1044" w:rsidRDefault="008F1044" w:rsidP="008F104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014E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44D639" wp14:editId="2BDB1FDA">
            <wp:extent cx="2948400" cy="1962000"/>
            <wp:effectExtent l="0" t="0" r="4445" b="635"/>
            <wp:docPr id="1" name="Рисунок 1" descr="IMG_7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E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61AB31" wp14:editId="0DF124BC">
            <wp:extent cx="2948400" cy="1962000"/>
            <wp:effectExtent l="0" t="0" r="4445" b="635"/>
            <wp:docPr id="2" name="Рисунок 2" descr="IMG_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89" w:rsidRPr="008F1044" w:rsidRDefault="008F1044" w:rsidP="008F1044">
      <w:pPr>
        <w:shd w:val="clear" w:color="auto" w:fill="FFFFFF"/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noProof/>
          <w:color w:val="161615"/>
          <w:sz w:val="18"/>
          <w:szCs w:val="18"/>
          <w:lang w:eastAsia="ru-RU"/>
        </w:rPr>
      </w:pPr>
      <w:r w:rsidRPr="00014EFA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Все ветераны были очень рады присутствию прекрасных исполнителей. В завершении программы студенты вручили ветеранам подарки. Мероприятие прошло под руководством воспитателя общежития М.В. </w:t>
      </w:r>
      <w:proofErr w:type="spellStart"/>
      <w:r w:rsidRPr="00014EFA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Губиной</w:t>
      </w:r>
      <w:proofErr w:type="spellEnd"/>
      <w:r w:rsidRPr="00014EFA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.</w:t>
      </w:r>
      <w:r w:rsidRPr="00014EFA">
        <w:rPr>
          <w:rFonts w:ascii="Trebuchet MS" w:eastAsia="Times New Roman" w:hAnsi="Trebuchet MS" w:cs="Times New Roman"/>
          <w:noProof/>
          <w:color w:val="161615"/>
          <w:sz w:val="18"/>
          <w:szCs w:val="18"/>
          <w:lang w:eastAsia="ru-RU"/>
        </w:rPr>
        <w:t xml:space="preserve"> </w:t>
      </w:r>
      <w:r w:rsidRPr="00014EFA">
        <w:rPr>
          <w:rFonts w:ascii="Trebuchet MS" w:eastAsia="Times New Roman" w:hAnsi="Trebuchet MS" w:cs="Times New Roman"/>
          <w:noProof/>
          <w:color w:val="161615"/>
          <w:sz w:val="18"/>
          <w:szCs w:val="18"/>
          <w:lang w:eastAsia="ru-RU"/>
        </w:rPr>
        <w:drawing>
          <wp:inline distT="0" distB="0" distL="0" distR="0" wp14:anchorId="20D5A631" wp14:editId="3F556351">
            <wp:extent cx="2948400" cy="1962000"/>
            <wp:effectExtent l="0" t="0" r="4445" b="635"/>
            <wp:docPr id="3" name="Рисунок 3" descr="IMG_7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7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161615"/>
          <w:sz w:val="18"/>
          <w:szCs w:val="18"/>
          <w:lang w:eastAsia="ru-RU"/>
        </w:rPr>
        <w:drawing>
          <wp:inline distT="0" distB="0" distL="0" distR="0" wp14:anchorId="49CFF923" wp14:editId="4A957DF8">
            <wp:extent cx="2967038" cy="1978025"/>
            <wp:effectExtent l="0" t="0" r="5080" b="3175"/>
            <wp:docPr id="4" name="Рисунок 4" descr="C:\Users\lenovo\Desktop\Вика\ктэк\20.02.2018 поздравление ветеранов\IMG_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Вика\ктэк\20.02.2018 поздравление ветеранов\IMG_7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12" cy="19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0E6D28" wp14:editId="187E7E1C">
            <wp:extent cx="4323600" cy="2880000"/>
            <wp:effectExtent l="0" t="0" r="1270" b="0"/>
            <wp:docPr id="5" name="Рисунок 5" descr="IMG_7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7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789" w:rsidRPr="008F1044" w:rsidSect="008F1044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4"/>
    <w:rsid w:val="008F1044"/>
    <w:rsid w:val="009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2018-05-10T10:16:00Z</dcterms:created>
  <dcterms:modified xsi:type="dcterms:W3CDTF">2018-05-10T10:17:00Z</dcterms:modified>
</cp:coreProperties>
</file>